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AA75" w14:textId="6DDD61E4" w:rsidR="0023403C" w:rsidRDefault="00671747" w:rsidP="00671747">
      <w:pPr>
        <w:jc w:val="center"/>
      </w:pPr>
      <w:r>
        <w:rPr>
          <w:b/>
          <w:bCs/>
        </w:rPr>
        <w:t>Communications</w:t>
      </w:r>
      <w:r w:rsidRPr="002342DF">
        <w:rPr>
          <w:b/>
          <w:bCs/>
        </w:rPr>
        <w:t xml:space="preserve"> Comparables</w:t>
      </w:r>
      <w:r w:rsidRPr="002342DF">
        <w:rPr>
          <w:b/>
          <w:bCs/>
        </w:rPr>
        <w:br/>
      </w:r>
      <w:r>
        <w:rPr>
          <w:b/>
          <w:bCs/>
        </w:rPr>
        <w:t>September</w:t>
      </w:r>
      <w:r w:rsidRPr="002342DF">
        <w:rPr>
          <w:b/>
          <w:bCs/>
        </w:rPr>
        <w:t>, 2024</w:t>
      </w:r>
    </w:p>
    <w:p w14:paraId="7A13F62F" w14:textId="77777777" w:rsidR="0023403C" w:rsidRDefault="0023403C">
      <w:r>
        <w:t>Sept 17 2024</w:t>
      </w:r>
    </w:p>
    <w:p w14:paraId="6AD8654E" w14:textId="02DCDC2E" w:rsidR="0023403C" w:rsidRDefault="0023403C" w:rsidP="005404BD">
      <w:pPr>
        <w:pStyle w:val="ListParagraph"/>
        <w:numPr>
          <w:ilvl w:val="0"/>
          <w:numId w:val="1"/>
        </w:numPr>
      </w:pPr>
      <w:r>
        <w:t xml:space="preserve"> called Sigrid Sharif, </w:t>
      </w:r>
      <w:r w:rsidR="000642EB">
        <w:t>(</w:t>
      </w:r>
      <w:r w:rsidR="00F8097A">
        <w:t xml:space="preserve">freelance) </w:t>
      </w:r>
      <w:r w:rsidR="000642EB">
        <w:t xml:space="preserve"> </w:t>
      </w:r>
      <w:r w:rsidR="005E0433">
        <w:t xml:space="preserve">Crickside Design, who is </w:t>
      </w:r>
      <w:r w:rsidR="000642EB">
        <w:t xml:space="preserve">the </w:t>
      </w:r>
      <w:r>
        <w:t>Trout Unlimited</w:t>
      </w:r>
      <w:r w:rsidR="000642EB">
        <w:t xml:space="preserve"> (Penns Creek Chapter)</w:t>
      </w:r>
      <w:r>
        <w:t xml:space="preserve"> communicator, for </w:t>
      </w:r>
      <w:r w:rsidR="000642EB">
        <w:t xml:space="preserve">an </w:t>
      </w:r>
      <w:r>
        <w:t xml:space="preserve">hourly rate </w:t>
      </w:r>
      <w:r w:rsidR="001C14C5">
        <w:t xml:space="preserve"> for est</w:t>
      </w:r>
      <w:r w:rsidR="00671747">
        <w:t>.</w:t>
      </w:r>
      <w:r w:rsidR="001C14C5">
        <w:t xml:space="preserve"> </w:t>
      </w:r>
      <w:r>
        <w:t>100 hrs</w:t>
      </w:r>
      <w:r w:rsidR="00671747">
        <w:t>.</w:t>
      </w:r>
      <w:r>
        <w:t xml:space="preserve"> </w:t>
      </w:r>
      <w:r w:rsidR="001C14C5">
        <w:t xml:space="preserve">annually to produce </w:t>
      </w:r>
      <w:r>
        <w:t>20 comms</w:t>
      </w:r>
      <w:r w:rsidR="000642EB">
        <w:t>, not including contact management</w:t>
      </w:r>
      <w:r>
        <w:t>: $25 hr</w:t>
      </w:r>
      <w:r w:rsidR="00671747">
        <w:t>.</w:t>
      </w:r>
      <w:r w:rsidR="000642EB">
        <w:t xml:space="preserve"> (contract)</w:t>
      </w:r>
    </w:p>
    <w:p w14:paraId="0AB34179" w14:textId="77777777" w:rsidR="000642EB" w:rsidRDefault="000642EB" w:rsidP="000642EB">
      <w:r>
        <w:t xml:space="preserve">Sept 19 2024 </w:t>
      </w:r>
    </w:p>
    <w:p w14:paraId="19E3743C" w14:textId="74F0F9E3" w:rsidR="000642EB" w:rsidRDefault="000642EB" w:rsidP="000642EB">
      <w:pPr>
        <w:pStyle w:val="ListParagraph"/>
        <w:numPr>
          <w:ilvl w:val="0"/>
          <w:numId w:val="1"/>
        </w:numPr>
      </w:pPr>
      <w:r>
        <w:t>Texted Lisa Duchene, (</w:t>
      </w:r>
      <w:r w:rsidR="00F8097A">
        <w:t>freelance</w:t>
      </w:r>
      <w:r>
        <w:t>) Polished Oak Communictaions, for an hourly rate (same tasks): estimated $65-85</w:t>
      </w:r>
      <w:r w:rsidR="00671747">
        <w:t>/</w:t>
      </w:r>
      <w:r>
        <w:t>hr</w:t>
      </w:r>
      <w:r w:rsidR="00671747">
        <w:t>.</w:t>
      </w:r>
      <w:r>
        <w:t xml:space="preserve"> (contract)</w:t>
      </w:r>
    </w:p>
    <w:p w14:paraId="45EEDAE4" w14:textId="77777777" w:rsidR="000642EB" w:rsidRDefault="000642EB" w:rsidP="000642EB">
      <w:r>
        <w:t xml:space="preserve">Sept </w:t>
      </w:r>
      <w:r w:rsidR="00F8097A">
        <w:t xml:space="preserve"> 26 2024</w:t>
      </w:r>
    </w:p>
    <w:p w14:paraId="5DA9B4A2" w14:textId="0B19B58D" w:rsidR="00F8097A" w:rsidRDefault="00F8097A" w:rsidP="00671747">
      <w:pPr>
        <w:pStyle w:val="ListParagraph"/>
        <w:numPr>
          <w:ilvl w:val="0"/>
          <w:numId w:val="1"/>
        </w:numPr>
      </w:pPr>
      <w:r>
        <w:t>Called Maggie Anderson, ClearWater Conservancy, re communications specialist</w:t>
      </w:r>
      <w:r w:rsidR="006F5916">
        <w:t xml:space="preserve"> (employee)</w:t>
      </w:r>
      <w:r>
        <w:t xml:space="preserve"> hourly rate (same tasks): </w:t>
      </w:r>
      <w:r w:rsidR="00671747">
        <w:t>$25/hr.</w:t>
      </w:r>
      <w:r>
        <w:t xml:space="preserve"> </w:t>
      </w:r>
      <w:r w:rsidR="00671747">
        <w:t xml:space="preserve"> </w:t>
      </w:r>
      <w:r>
        <w:t>Additionally, Maggie Anderson’s</w:t>
      </w:r>
      <w:r w:rsidR="006F5916">
        <w:t xml:space="preserve"> own</w:t>
      </w:r>
      <w:r>
        <w:t xml:space="preserve"> freelance rate is $60 hr.</w:t>
      </w:r>
    </w:p>
    <w:p w14:paraId="5283952D" w14:textId="77777777" w:rsidR="000642EB" w:rsidRDefault="000642EB" w:rsidP="000642EB"/>
    <w:p w14:paraId="0C76FE73" w14:textId="3CE756AB" w:rsidR="00671747" w:rsidRDefault="00671747" w:rsidP="000642EB">
      <w:r>
        <w:t>Summary: $25 / hr. is common at the lower end of spectrum, ranging up to $60 - $85 / hr. at the top. Annual contract rates ~$65k / yr.</w:t>
      </w:r>
    </w:p>
    <w:p w14:paraId="726D9F1E" w14:textId="41189D42" w:rsidR="00671747" w:rsidRDefault="00671747" w:rsidP="000642EB">
      <w:r>
        <w:t>$20/hr. is slightly lower than any quoted rate.</w:t>
      </w:r>
    </w:p>
    <w:p w14:paraId="1CFEAF86" w14:textId="77777777" w:rsidR="0023403C" w:rsidRDefault="0023403C"/>
    <w:p w14:paraId="71A068CA" w14:textId="77777777" w:rsidR="0023403C" w:rsidRDefault="0023403C"/>
    <w:sectPr w:rsidR="00234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D49F9"/>
    <w:multiLevelType w:val="hybridMultilevel"/>
    <w:tmpl w:val="CEF40DCE"/>
    <w:lvl w:ilvl="0" w:tplc="B96E56A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28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FD6"/>
    <w:rsid w:val="000642EB"/>
    <w:rsid w:val="001C14C5"/>
    <w:rsid w:val="0023403C"/>
    <w:rsid w:val="003C0358"/>
    <w:rsid w:val="005404BD"/>
    <w:rsid w:val="005E0433"/>
    <w:rsid w:val="005E36AE"/>
    <w:rsid w:val="00671747"/>
    <w:rsid w:val="006F2FD6"/>
    <w:rsid w:val="006F5916"/>
    <w:rsid w:val="00A51C29"/>
    <w:rsid w:val="00D354CA"/>
    <w:rsid w:val="00F8097A"/>
    <w:rsid w:val="00F9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4849"/>
  <w15:chartTrackingRefBased/>
  <w15:docId w15:val="{B431AC31-7362-274A-9AC2-041EF2EC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john smith</cp:lastModifiedBy>
  <cp:revision>10</cp:revision>
  <dcterms:created xsi:type="dcterms:W3CDTF">2024-09-17T15:10:00Z</dcterms:created>
  <dcterms:modified xsi:type="dcterms:W3CDTF">2024-09-27T14:19:00Z</dcterms:modified>
</cp:coreProperties>
</file>