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B2091" w14:textId="77777777" w:rsidR="006614B3" w:rsidRPr="00141218" w:rsidRDefault="006614B3" w:rsidP="006614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b/>
          <w:bCs/>
          <w:kern w:val="0"/>
          <w14:ligatures w14:val="none"/>
        </w:rPr>
        <w:t>Motion to Adopt Proposed Bylaws</w:t>
      </w:r>
    </w:p>
    <w:p w14:paraId="504D2A79" w14:textId="745F04E2" w:rsidR="006614B3" w:rsidRPr="00141218" w:rsidRDefault="006614B3" w:rsidP="006614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t>The Board of Directors of ChicoryLane Foundation hereby moves to adopt the proposed Bylaws as the governing document of the Foundation, effective immediately.</w:t>
      </w:r>
    </w:p>
    <w:p w14:paraId="3B634EF5" w14:textId="77777777" w:rsidR="006614B3" w:rsidRPr="00141218" w:rsidRDefault="006614B3" w:rsidP="006614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b/>
          <w:bCs/>
          <w:kern w:val="0"/>
          <w14:ligatures w14:val="none"/>
        </w:rPr>
        <w:t>Whereas:</w:t>
      </w:r>
    </w:p>
    <w:p w14:paraId="6BD8CF2A" w14:textId="6C4E9DF2" w:rsidR="006614B3" w:rsidRPr="00141218" w:rsidRDefault="006614B3" w:rsidP="00661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t xml:space="preserve">The Foundation has been formed as a nonprofit corporation under the laws of Pennsylvania, </w:t>
      </w:r>
      <w:proofErr w:type="gramStart"/>
      <w:r w:rsidRPr="00141218">
        <w:rPr>
          <w:rFonts w:ascii="Arial" w:eastAsia="Times New Roman" w:hAnsi="Arial" w:cs="Arial"/>
          <w:kern w:val="0"/>
          <w14:ligatures w14:val="none"/>
        </w:rPr>
        <w:t>U.S.A.;</w:t>
      </w:r>
      <w:proofErr w:type="gramEnd"/>
    </w:p>
    <w:p w14:paraId="77906701" w14:textId="77777777" w:rsidR="006614B3" w:rsidRPr="00141218" w:rsidRDefault="006614B3" w:rsidP="00661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t>It is necessary to establish a set of Bylaws to provide for the governance of the ChicoryLane Foundation ("Foundation"</w:t>
      </w:r>
      <w:proofErr w:type="gramStart"/>
      <w:r w:rsidRPr="00141218">
        <w:rPr>
          <w:rFonts w:ascii="Arial" w:eastAsia="Times New Roman" w:hAnsi="Arial" w:cs="Arial"/>
          <w:kern w:val="0"/>
          <w14:ligatures w14:val="none"/>
        </w:rPr>
        <w:t>);</w:t>
      </w:r>
      <w:proofErr w:type="gramEnd"/>
    </w:p>
    <w:p w14:paraId="79CC8F2A" w14:textId="77777777" w:rsidR="006614B3" w:rsidRPr="00141218" w:rsidRDefault="006614B3" w:rsidP="00661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t xml:space="preserve">A draft of the proposed Bylaws has been presented to the Board of Directors for </w:t>
      </w:r>
      <w:proofErr w:type="gramStart"/>
      <w:r w:rsidRPr="00141218">
        <w:rPr>
          <w:rFonts w:ascii="Arial" w:eastAsia="Times New Roman" w:hAnsi="Arial" w:cs="Arial"/>
          <w:kern w:val="0"/>
          <w14:ligatures w14:val="none"/>
        </w:rPr>
        <w:t>review;</w:t>
      </w:r>
      <w:proofErr w:type="gramEnd"/>
    </w:p>
    <w:p w14:paraId="379D3D90" w14:textId="77777777" w:rsidR="006614B3" w:rsidRPr="00141218" w:rsidRDefault="006614B3" w:rsidP="00661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t xml:space="preserve">The initial Board of Directors has been elected and is ready to commence governance </w:t>
      </w:r>
      <w:proofErr w:type="gramStart"/>
      <w:r w:rsidRPr="00141218">
        <w:rPr>
          <w:rFonts w:ascii="Arial" w:eastAsia="Times New Roman" w:hAnsi="Arial" w:cs="Arial"/>
          <w:kern w:val="0"/>
          <w14:ligatures w14:val="none"/>
        </w:rPr>
        <w:t>duties;</w:t>
      </w:r>
      <w:proofErr w:type="gramEnd"/>
    </w:p>
    <w:p w14:paraId="264F882B" w14:textId="77777777" w:rsidR="006614B3" w:rsidRPr="00141218" w:rsidRDefault="006614B3" w:rsidP="006614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b/>
          <w:bCs/>
          <w:kern w:val="0"/>
          <w14:ligatures w14:val="none"/>
        </w:rPr>
        <w:t>Be it resolved that:</w:t>
      </w:r>
    </w:p>
    <w:p w14:paraId="54279EB4" w14:textId="77777777" w:rsidR="006614B3" w:rsidRPr="00141218" w:rsidRDefault="006614B3" w:rsidP="00661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t>The proposed Bylaws, as presented and reviewed by the Board of Directors, are hereby adopted as the Bylaws of the ChicoryLane Foundation.</w:t>
      </w:r>
    </w:p>
    <w:p w14:paraId="0F004B5E" w14:textId="77777777" w:rsidR="006614B3" w:rsidRPr="00141218" w:rsidRDefault="006614B3" w:rsidP="00661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t>Upon adoption of the Bylaws, the process for the appointment of any additional Board members, if outlined in the Bylaws, shall commence.</w:t>
      </w:r>
    </w:p>
    <w:p w14:paraId="1957FED0" w14:textId="77777777" w:rsidR="006614B3" w:rsidRPr="00141218" w:rsidRDefault="006614B3" w:rsidP="00661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t>The Board of Directors shall follow the procedures outlined in the Bylaws to elect the remaining officers and conduct the inaugural organizational meeting.</w:t>
      </w:r>
    </w:p>
    <w:p w14:paraId="5FD724BD" w14:textId="77F08940" w:rsidR="006614B3" w:rsidRPr="00141218" w:rsidRDefault="006614B3" w:rsidP="00661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t>The Secretary of the Foundation is directed to certify the adoption of these Bylaws and to ensure that a copy is filed with the foundation's official records.</w:t>
      </w:r>
    </w:p>
    <w:p w14:paraId="5BA942D2" w14:textId="0716A8F1" w:rsidR="006614B3" w:rsidRPr="00141218" w:rsidRDefault="006614B3" w:rsidP="006614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b/>
          <w:bCs/>
          <w:kern w:val="0"/>
          <w14:ligatures w14:val="none"/>
        </w:rPr>
        <w:t>Adopted on:</w:t>
      </w:r>
      <w:r w:rsidRPr="00141218">
        <w:rPr>
          <w:rFonts w:ascii="Arial" w:eastAsia="Times New Roman" w:hAnsi="Arial" w:cs="Arial"/>
          <w:kern w:val="0"/>
          <w14:ligatures w14:val="none"/>
        </w:rPr>
        <w:t xml:space="preserve"> July 14, 2024</w:t>
      </w:r>
    </w:p>
    <w:p w14:paraId="07755C2B" w14:textId="77777777" w:rsidR="006614B3" w:rsidRPr="00141218" w:rsidRDefault="006614B3" w:rsidP="006614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b/>
          <w:bCs/>
          <w:kern w:val="0"/>
          <w14:ligatures w14:val="none"/>
        </w:rPr>
        <w:t>Signed:</w:t>
      </w:r>
    </w:p>
    <w:p w14:paraId="3C5D83FC" w14:textId="77777777" w:rsidR="006614B3" w:rsidRPr="00141218" w:rsidRDefault="00000000" w:rsidP="006614B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pict w14:anchorId="35CF4D1C">
          <v:rect id="_x0000_i1025" style="width:0;height:1.5pt" o:hralign="center" o:hrstd="t" o:hr="t" fillcolor="#a0a0a0" stroked="f"/>
        </w:pict>
      </w:r>
    </w:p>
    <w:p w14:paraId="6A9D3462" w14:textId="5818DA0E" w:rsidR="006614B3" w:rsidRPr="00141218" w:rsidRDefault="006614B3" w:rsidP="006614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t>John B. Smith, Chairperson</w:t>
      </w:r>
    </w:p>
    <w:p w14:paraId="2BEF8BA3" w14:textId="77777777" w:rsidR="006614B3" w:rsidRPr="00141218" w:rsidRDefault="00000000" w:rsidP="006614B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pict w14:anchorId="6CCDEAB5">
          <v:rect id="_x0000_i1026" style="width:0;height:1.5pt" o:hralign="center" o:hrstd="t" o:hr="t" fillcolor="#a0a0a0" stroked="f"/>
        </w:pict>
      </w:r>
    </w:p>
    <w:p w14:paraId="1FCCC59B" w14:textId="6B9E8352" w:rsidR="006614B3" w:rsidRPr="00141218" w:rsidRDefault="006614B3" w:rsidP="006614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t>Catherine F. Smith, Secretary</w:t>
      </w:r>
    </w:p>
    <w:p w14:paraId="0DC5998A" w14:textId="77777777" w:rsidR="006614B3" w:rsidRPr="00141218" w:rsidRDefault="00000000" w:rsidP="006614B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pict w14:anchorId="32B22328">
          <v:rect id="_x0000_i1027" style="width:0;height:1.5pt" o:hralign="center" o:hrstd="t" o:hr="t" fillcolor="#a0a0a0" stroked="f"/>
        </w:pict>
      </w:r>
    </w:p>
    <w:p w14:paraId="709FE885" w14:textId="03DAAFBF" w:rsidR="006614B3" w:rsidRPr="00141218" w:rsidRDefault="006614B3" w:rsidP="006614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t>Douglas Bierly, Director</w:t>
      </w:r>
    </w:p>
    <w:p w14:paraId="41A828A8" w14:textId="77777777" w:rsidR="006614B3" w:rsidRPr="00141218" w:rsidRDefault="00000000" w:rsidP="006614B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pict w14:anchorId="76FB83AE">
          <v:rect id="_x0000_i1028" style="width:0;height:1.5pt" o:hralign="center" o:hrstd="t" o:hr="t" fillcolor="#a0a0a0" stroked="f"/>
        </w:pict>
      </w:r>
    </w:p>
    <w:p w14:paraId="6B2C9610" w14:textId="3FCB4268" w:rsidR="006614B3" w:rsidRPr="00141218" w:rsidRDefault="006614B3" w:rsidP="006614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t>Thomas Rippon, Director</w:t>
      </w:r>
    </w:p>
    <w:p w14:paraId="2885C645" w14:textId="77777777" w:rsidR="006614B3" w:rsidRPr="00141218" w:rsidRDefault="00000000" w:rsidP="006614B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lastRenderedPageBreak/>
        <w:pict w14:anchorId="29F7955C">
          <v:rect id="_x0000_i1029" style="width:0;height:1.5pt" o:hralign="center" o:hrstd="t" o:hr="t" fillcolor="#a0a0a0" stroked="f"/>
        </w:pict>
      </w:r>
    </w:p>
    <w:p w14:paraId="2F14129E" w14:textId="6B113687" w:rsidR="006614B3" w:rsidRPr="00141218" w:rsidRDefault="006614B3" w:rsidP="006614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t>Loanne Snavely, Director</w:t>
      </w:r>
    </w:p>
    <w:p w14:paraId="301B112A" w14:textId="77777777" w:rsidR="006614B3" w:rsidRPr="00141218" w:rsidRDefault="00000000" w:rsidP="006614B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pict w14:anchorId="1A29BAAC">
          <v:rect id="_x0000_i1030" style="width:0;height:1.5pt" o:hralign="center" o:hrstd="t" o:hr="t" fillcolor="#a0a0a0" stroked="f"/>
        </w:pict>
      </w:r>
    </w:p>
    <w:p w14:paraId="1C586F6A" w14:textId="262256CC" w:rsidR="006614B3" w:rsidRPr="00141218" w:rsidRDefault="006614B3" w:rsidP="006614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t>Suzy Yetter, Director</w:t>
      </w:r>
    </w:p>
    <w:p w14:paraId="13E04600" w14:textId="30850ACF" w:rsidR="006614B3" w:rsidRPr="00141218" w:rsidRDefault="00000000" w:rsidP="006614B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pict w14:anchorId="6897A316">
          <v:rect id="_x0000_i1031" style="width:0;height:1.5pt" o:hralign="center" o:hrstd="t" o:hr="t" fillcolor="#a0a0a0" stroked="f"/>
        </w:pict>
      </w:r>
    </w:p>
    <w:p w14:paraId="3AC26F1B" w14:textId="3CDC46ED" w:rsidR="006614B3" w:rsidRPr="00141218" w:rsidRDefault="006614B3" w:rsidP="006614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t>James Zubler, Director</w:t>
      </w:r>
    </w:p>
    <w:p w14:paraId="502D22FE" w14:textId="77777777" w:rsidR="006614B3" w:rsidRPr="00141218" w:rsidRDefault="00000000" w:rsidP="006614B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41218">
        <w:rPr>
          <w:rFonts w:ascii="Arial" w:eastAsia="Times New Roman" w:hAnsi="Arial" w:cs="Arial"/>
          <w:kern w:val="0"/>
          <w14:ligatures w14:val="none"/>
        </w:rPr>
        <w:pict w14:anchorId="1DEA260C">
          <v:rect id="_x0000_i1032" style="width:0;height:1.5pt" o:hralign="center" o:hrstd="t" o:hr="t" fillcolor="#a0a0a0" stroked="f"/>
        </w:pict>
      </w:r>
    </w:p>
    <w:p w14:paraId="6EA44F59" w14:textId="77777777" w:rsidR="006614B3" w:rsidRPr="00141218" w:rsidRDefault="006614B3" w:rsidP="006614B3">
      <w:pPr>
        <w:rPr>
          <w:rFonts w:ascii="Arial" w:hAnsi="Arial" w:cs="Arial"/>
        </w:rPr>
      </w:pPr>
    </w:p>
    <w:p w14:paraId="448EFCF6" w14:textId="77777777" w:rsidR="007549C5" w:rsidRPr="00141218" w:rsidRDefault="007549C5">
      <w:pPr>
        <w:rPr>
          <w:rFonts w:ascii="Arial" w:hAnsi="Arial" w:cs="Arial"/>
        </w:rPr>
      </w:pPr>
    </w:p>
    <w:sectPr w:rsidR="007549C5" w:rsidRPr="00141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26A8A"/>
    <w:multiLevelType w:val="multilevel"/>
    <w:tmpl w:val="D8BA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84FC2"/>
    <w:multiLevelType w:val="multilevel"/>
    <w:tmpl w:val="F3B4F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880432">
    <w:abstractNumId w:val="1"/>
  </w:num>
  <w:num w:numId="2" w16cid:durableId="137030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B3"/>
    <w:rsid w:val="00141218"/>
    <w:rsid w:val="006614B3"/>
    <w:rsid w:val="007549C5"/>
    <w:rsid w:val="00B5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5234F"/>
  <w15:chartTrackingRefBased/>
  <w15:docId w15:val="{3F794651-86BB-4DDF-B715-51F56050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4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614B3"/>
    <w:rPr>
      <w:b/>
      <w:bCs/>
    </w:rPr>
  </w:style>
  <w:style w:type="character" w:customStyle="1" w:styleId="line-clamp-1">
    <w:name w:val="line-clamp-1"/>
    <w:basedOn w:val="DefaultParagraphFont"/>
    <w:rsid w:val="00661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3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2</cp:revision>
  <dcterms:created xsi:type="dcterms:W3CDTF">2024-07-03T14:33:00Z</dcterms:created>
  <dcterms:modified xsi:type="dcterms:W3CDTF">2024-07-03T19:37:00Z</dcterms:modified>
</cp:coreProperties>
</file>